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74FC" w14:textId="77777777" w:rsidR="00803BD6" w:rsidRDefault="00775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72E6AD74" w14:textId="77777777" w:rsidR="00803BD6" w:rsidRDefault="00775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729"/>
        <w:gridCol w:w="1192"/>
      </w:tblGrid>
      <w:tr w:rsidR="00803BD6" w14:paraId="0C7B73B1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1699270A" w14:textId="77777777" w:rsidR="00803BD6" w:rsidRDefault="0077544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803BD6" w14:paraId="5A5E91B3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7120498" w14:textId="77777777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09473D5F" w14:textId="77777777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 stopień</w:t>
            </w:r>
          </w:p>
          <w:p w14:paraId="0D0A2C9F" w14:textId="77777777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niestacjonarne</w:t>
            </w:r>
          </w:p>
        </w:tc>
      </w:tr>
      <w:tr w:rsidR="00803BD6" w14:paraId="745CEB13" w14:textId="77777777">
        <w:tc>
          <w:tcPr>
            <w:tcW w:w="4192" w:type="dxa"/>
            <w:gridSpan w:val="2"/>
          </w:tcPr>
          <w:p w14:paraId="790853DE" w14:textId="021BA506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500" w:type="dxa"/>
            <w:gridSpan w:val="3"/>
          </w:tcPr>
          <w:p w14:paraId="4F8675AA" w14:textId="5EE1B3EA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2</w:t>
            </w:r>
          </w:p>
        </w:tc>
      </w:tr>
      <w:tr w:rsidR="00803BD6" w14:paraId="1157855B" w14:textId="77777777">
        <w:tc>
          <w:tcPr>
            <w:tcW w:w="9692" w:type="dxa"/>
            <w:gridSpan w:val="5"/>
          </w:tcPr>
          <w:p w14:paraId="2BB31C75" w14:textId="77777777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Polityka społeczna i zdrowotna</w:t>
            </w:r>
          </w:p>
        </w:tc>
      </w:tr>
      <w:tr w:rsidR="00803BD6" w14:paraId="5250A516" w14:textId="77777777">
        <w:tc>
          <w:tcPr>
            <w:tcW w:w="9692" w:type="dxa"/>
            <w:gridSpan w:val="5"/>
          </w:tcPr>
          <w:p w14:paraId="65A3A728" w14:textId="77777777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803BD6" w14:paraId="1EAFF844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ADA2AFC" w14:textId="77777777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803BD6" w14:paraId="045F6D39" w14:textId="7777777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FD3FFC6" w14:textId="77777777" w:rsidR="00803BD6" w:rsidRDefault="0077544A">
            <w:pPr>
              <w:spacing w:after="0" w:line="240" w:lineRule="auto"/>
            </w:pPr>
            <w:r>
              <w:t>Celem przedmiotu jest zaznajomienie studentów z genezą polityki społecznej i zdrowotnej, rozwojem podstawowych pojęć, obszarów polityki społecznej oraz badań w zakresie polityki społecznej.</w:t>
            </w:r>
          </w:p>
          <w:p w14:paraId="63083C2C" w14:textId="77777777" w:rsidR="00803BD6" w:rsidRDefault="00803BD6">
            <w:pPr>
              <w:spacing w:after="0" w:line="240" w:lineRule="auto"/>
            </w:pPr>
          </w:p>
          <w:p w14:paraId="4DF95DBE" w14:textId="77777777" w:rsidR="00803BD6" w:rsidRDefault="00803BD6">
            <w:pPr>
              <w:spacing w:after="0" w:line="240" w:lineRule="auto"/>
            </w:pPr>
          </w:p>
          <w:p w14:paraId="728E223B" w14:textId="77777777" w:rsidR="00803BD6" w:rsidRDefault="00803BD6">
            <w:pPr>
              <w:spacing w:after="0" w:line="240" w:lineRule="auto"/>
            </w:pPr>
          </w:p>
          <w:p w14:paraId="51C413F7" w14:textId="77777777" w:rsidR="00803BD6" w:rsidRDefault="0077544A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6A3EBF2C" w14:textId="77777777" w:rsidR="00803BD6" w:rsidRDefault="0077544A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0438F007" w14:textId="77777777" w:rsidR="00803BD6" w:rsidRDefault="0077544A">
            <w:pPr>
              <w:numPr>
                <w:ilvl w:val="0"/>
                <w:numId w:val="1"/>
              </w:numPr>
              <w:spacing w:after="0" w:line="240" w:lineRule="auto"/>
            </w:pPr>
            <w:r>
              <w:t>definiuje główne pojęcia z zakresu polityki społecznej i zdrowotnej/KW_10</w:t>
            </w:r>
          </w:p>
          <w:p w14:paraId="175CE562" w14:textId="77777777" w:rsidR="00803BD6" w:rsidRDefault="0077544A">
            <w:pPr>
              <w:numPr>
                <w:ilvl w:val="0"/>
                <w:numId w:val="1"/>
              </w:numPr>
              <w:spacing w:after="0" w:line="240" w:lineRule="auto"/>
            </w:pPr>
            <w:r>
              <w:t>zna cechy charakterystyczne głównych modeli systemów ochrony zdrowia/KW_</w:t>
            </w:r>
            <w:proofErr w:type="gramStart"/>
            <w:r>
              <w:t>06,KW</w:t>
            </w:r>
            <w:proofErr w:type="gramEnd"/>
            <w:r>
              <w:t>_07</w:t>
            </w:r>
          </w:p>
          <w:p w14:paraId="61D893DA" w14:textId="77777777" w:rsidR="00803BD6" w:rsidRDefault="0077544A">
            <w:pPr>
              <w:numPr>
                <w:ilvl w:val="0"/>
                <w:numId w:val="1"/>
              </w:numPr>
              <w:spacing w:after="0" w:line="240" w:lineRule="auto"/>
            </w:pPr>
            <w:r>
              <w:t>zna i opisuje kierunki przemian w polskim systemie ochrony zdrowia po 1989 roku/KW_</w:t>
            </w:r>
            <w:proofErr w:type="gramStart"/>
            <w:r>
              <w:t>07,KW</w:t>
            </w:r>
            <w:proofErr w:type="gramEnd"/>
            <w:r>
              <w:t>_08,</w:t>
            </w:r>
          </w:p>
          <w:p w14:paraId="4CACF553" w14:textId="77777777" w:rsidR="00803BD6" w:rsidRDefault="0077544A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zna uwarunkowania prawne regulujące zobowiązania państwa wobec osób niepełnosprawnych, osób wykluczonych społecznie oraz klientów pomocy społecznej/KW_7 </w:t>
            </w:r>
          </w:p>
          <w:p w14:paraId="224C56E8" w14:textId="77777777" w:rsidR="00803BD6" w:rsidRDefault="0077544A">
            <w:pPr>
              <w:spacing w:after="0" w:line="240" w:lineRule="auto"/>
            </w:pPr>
            <w:r>
              <w:t>w zakresie umiejętności student potrafi:</w:t>
            </w:r>
          </w:p>
          <w:p w14:paraId="65AECF61" w14:textId="77777777" w:rsidR="00803BD6" w:rsidRDefault="0077544A">
            <w:pPr>
              <w:numPr>
                <w:ilvl w:val="0"/>
                <w:numId w:val="2"/>
              </w:numPr>
              <w:spacing w:after="0" w:line="240" w:lineRule="auto"/>
            </w:pPr>
            <w:r>
              <w:t>Identyfikuje główne podmioty odpowiedzialne za programowanie i realizację polityki społecznej i zdrowotnej/ KU_</w:t>
            </w:r>
            <w:proofErr w:type="gramStart"/>
            <w:r>
              <w:t>16,KU</w:t>
            </w:r>
            <w:proofErr w:type="gramEnd"/>
            <w:r>
              <w:t>_17</w:t>
            </w:r>
          </w:p>
          <w:p w14:paraId="7E56B8EA" w14:textId="77777777" w:rsidR="00803BD6" w:rsidRDefault="0077544A">
            <w:pPr>
              <w:numPr>
                <w:ilvl w:val="0"/>
                <w:numId w:val="2"/>
              </w:numPr>
              <w:spacing w:after="0" w:line="240" w:lineRule="auto"/>
            </w:pPr>
            <w:r>
              <w:t>Tworzy schematy interwencji ukierunkowanych na rozwiązanie określonych problemów społecznych/KW_</w:t>
            </w:r>
            <w:proofErr w:type="gramStart"/>
            <w:r>
              <w:t>8,KU</w:t>
            </w:r>
            <w:proofErr w:type="gramEnd"/>
            <w:r>
              <w:t>_10,KU_16,KU_17</w:t>
            </w:r>
          </w:p>
          <w:p w14:paraId="6000F2CD" w14:textId="77777777" w:rsidR="00803BD6" w:rsidRDefault="0077544A">
            <w:pPr>
              <w:numPr>
                <w:ilvl w:val="0"/>
                <w:numId w:val="2"/>
              </w:numPr>
              <w:spacing w:after="0" w:line="240" w:lineRule="auto"/>
            </w:pPr>
            <w:r>
              <w:t>potrafi opisać mechanizmy wpływające na kształt polityki społecznej państwa/KU_</w:t>
            </w:r>
            <w:proofErr w:type="gramStart"/>
            <w:r>
              <w:t>8,KU</w:t>
            </w:r>
            <w:proofErr w:type="gramEnd"/>
            <w:r>
              <w:t>_13</w:t>
            </w:r>
          </w:p>
          <w:p w14:paraId="1F6F7DD0" w14:textId="77777777" w:rsidR="00803BD6" w:rsidRDefault="0077544A">
            <w:pPr>
              <w:spacing w:after="0" w:line="240" w:lineRule="auto"/>
            </w:pPr>
            <w:r>
              <w:t xml:space="preserve">w zakresie kompetencji społecznych student jest gotów do: - </w:t>
            </w:r>
          </w:p>
          <w:p w14:paraId="133A5827" w14:textId="77777777" w:rsidR="00803BD6" w:rsidRDefault="00803BD6">
            <w:pPr>
              <w:spacing w:after="0" w:line="240" w:lineRule="auto"/>
            </w:pPr>
          </w:p>
          <w:p w14:paraId="40547D80" w14:textId="77777777" w:rsidR="00803BD6" w:rsidRDefault="00803BD6">
            <w:pPr>
              <w:spacing w:after="0" w:line="240" w:lineRule="auto"/>
            </w:pPr>
          </w:p>
        </w:tc>
      </w:tr>
      <w:tr w:rsidR="00803BD6" w14:paraId="45E62F26" w14:textId="77777777">
        <w:tc>
          <w:tcPr>
            <w:tcW w:w="8500" w:type="dxa"/>
            <w:gridSpan w:val="4"/>
            <w:vAlign w:val="center"/>
          </w:tcPr>
          <w:p w14:paraId="5BEDCF64" w14:textId="77777777" w:rsidR="00803BD6" w:rsidRDefault="00775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 (w tym kontaktowych)</w:t>
            </w:r>
          </w:p>
        </w:tc>
        <w:tc>
          <w:tcPr>
            <w:tcW w:w="1192" w:type="dxa"/>
            <w:vAlign w:val="center"/>
          </w:tcPr>
          <w:p w14:paraId="4D3A0532" w14:textId="6513465A" w:rsidR="00803BD6" w:rsidRDefault="00DE27F3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112</w:t>
            </w:r>
            <w:r w:rsidR="0077544A">
              <w:rPr>
                <w:b/>
              </w:rPr>
              <w:t xml:space="preserve"> (28)</w:t>
            </w:r>
          </w:p>
        </w:tc>
      </w:tr>
      <w:tr w:rsidR="00803BD6" w14:paraId="69F9813F" w14:textId="77777777">
        <w:tc>
          <w:tcPr>
            <w:tcW w:w="8500" w:type="dxa"/>
            <w:gridSpan w:val="4"/>
            <w:vAlign w:val="center"/>
          </w:tcPr>
          <w:p w14:paraId="2AAB926F" w14:textId="77777777" w:rsidR="00803BD6" w:rsidRDefault="00775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192" w:type="dxa"/>
            <w:vAlign w:val="center"/>
          </w:tcPr>
          <w:p w14:paraId="131D66B2" w14:textId="77777777" w:rsidR="00803BD6" w:rsidRDefault="0077544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03BD6" w14:paraId="69FC1542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23E02BC6" w14:textId="77777777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803BD6" w14:paraId="310B7126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06C86603" w14:textId="77777777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0FE3D2E" w14:textId="77777777" w:rsidR="00803BD6" w:rsidRDefault="0077544A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447E017A" w14:textId="77777777" w:rsidR="00803BD6" w:rsidRDefault="0077544A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803BD6" w14:paraId="45034C3E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F0091C1" w14:textId="77777777" w:rsidR="00803BD6" w:rsidRDefault="00775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73E44F82" w14:textId="77777777" w:rsidR="00803BD6" w:rsidRDefault="0077544A">
            <w:pPr>
              <w:spacing w:after="0" w:line="240" w:lineRule="auto"/>
              <w:jc w:val="center"/>
            </w:pPr>
            <w:r>
              <w:t>Egzamin pisemny, wypowiedź własna studenta, praca pisemna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18CB297C" w14:textId="77777777" w:rsidR="00803BD6" w:rsidRDefault="0077544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803BD6" w14:paraId="60965062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2A90CA54" w14:textId="77777777" w:rsidR="00803BD6" w:rsidRDefault="0077544A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FAED043" w14:textId="77777777" w:rsidR="00803BD6" w:rsidRDefault="0077544A">
            <w:pPr>
              <w:spacing w:after="0" w:line="240" w:lineRule="auto"/>
            </w:pPr>
            <w:r>
              <w:t>wypowiedź własna studenta, praca pisemna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4078425A" w14:textId="77777777" w:rsidR="00803BD6" w:rsidRDefault="0077544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803BD6" w14:paraId="15D18A50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0196A9B4" w14:textId="77777777" w:rsidR="00803BD6" w:rsidRDefault="0077544A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BF919AA" w14:textId="77777777" w:rsidR="00803BD6" w:rsidRDefault="0077544A">
            <w:pPr>
              <w:spacing w:after="0" w:line="240" w:lineRule="auto"/>
            </w:pPr>
            <w:r>
              <w:t>-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6E5A35DE" w14:textId="77777777" w:rsidR="00803BD6" w:rsidRDefault="0077544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22B3D649" w14:textId="77777777" w:rsidR="00803BD6" w:rsidRDefault="00803BD6"/>
    <w:p w14:paraId="68308356" w14:textId="77777777" w:rsidR="00803BD6" w:rsidRDefault="0077544A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282B6BC3" w14:textId="77777777" w:rsidR="00803BD6" w:rsidRDefault="0077544A">
      <w:pPr>
        <w:spacing w:after="0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14:paraId="24D1D270" w14:textId="77777777" w:rsidR="00803BD6" w:rsidRDefault="0077544A">
      <w:pPr>
        <w:spacing w:after="0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14:paraId="2082C7D0" w14:textId="77777777" w:rsidR="00803BD6" w:rsidRDefault="0077544A">
      <w:pPr>
        <w:spacing w:after="0"/>
        <w:rPr>
          <w:color w:val="000000"/>
        </w:rPr>
      </w:pPr>
      <w:r>
        <w:rPr>
          <w:b/>
          <w:color w:val="000000"/>
        </w:rPr>
        <w:lastRenderedPageBreak/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14:paraId="54384815" w14:textId="77777777" w:rsidR="00803BD6" w:rsidRDefault="0077544A">
      <w:pPr>
        <w:spacing w:after="0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14:paraId="0E323F73" w14:textId="77777777" w:rsidR="00803BD6" w:rsidRDefault="0077544A">
      <w:pPr>
        <w:spacing w:after="0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14:paraId="38B8CEE2" w14:textId="77777777" w:rsidR="00803BD6" w:rsidRDefault="0077544A">
      <w:pPr>
        <w:spacing w:after="0"/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803BD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5147A"/>
    <w:multiLevelType w:val="multilevel"/>
    <w:tmpl w:val="818A27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4B52137"/>
    <w:multiLevelType w:val="multilevel"/>
    <w:tmpl w:val="FF309836"/>
    <w:lvl w:ilvl="0">
      <w:start w:val="1"/>
      <w:numFmt w:val="bullet"/>
      <w:lvlText w:val="●"/>
      <w:lvlJc w:val="left"/>
      <w:pPr>
        <w:ind w:left="7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10" w:hanging="360"/>
      </w:pPr>
      <w:rPr>
        <w:rFonts w:ascii="Noto Sans Symbols" w:eastAsia="Noto Sans Symbols" w:hAnsi="Noto Sans Symbols" w:cs="Noto Sans Symbols"/>
      </w:rPr>
    </w:lvl>
  </w:abstractNum>
  <w:num w:numId="1" w16cid:durableId="1138303349">
    <w:abstractNumId w:val="0"/>
  </w:num>
  <w:num w:numId="2" w16cid:durableId="1346515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BD6"/>
    <w:rsid w:val="0077544A"/>
    <w:rsid w:val="00803BD6"/>
    <w:rsid w:val="00DE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A01D5"/>
  <w15:docId w15:val="{08D07217-3520-4A73-9850-68069E50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ZegFPUKYJqqV37FBcUeh/OnmeA==">AMUW2mXDK/B8+5T/wz08Xa16L+tz2nYPxK1Ra7aR3wwH6V0tWTUmmWyrLDpgC4gUGzbqFNLUl5jrvSZz2dtcW84KRcTJ4uVN55rLRXi/J5FpQXrkgPvs1sU=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69BB52-0D6B-4710-80F4-40387DB0F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000BFE-4765-4D7D-B8A7-5BEB715AE9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0D0CE-1736-4967-8820-BE9A22A8DD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4</cp:revision>
  <dcterms:created xsi:type="dcterms:W3CDTF">2021-03-28T18:51:00Z</dcterms:created>
  <dcterms:modified xsi:type="dcterms:W3CDTF">2022-04-11T18:32:00Z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